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D9AEE8">
      <w:pPr>
        <w:jc w:val="center"/>
        <w:rPr>
          <w:rFonts w:ascii="宋体" w:hAnsi="宋体"/>
          <w:sz w:val="32"/>
          <w:szCs w:val="32"/>
        </w:rPr>
      </w:pPr>
      <w:bookmarkStart w:id="0" w:name="_GoBack"/>
      <w:bookmarkEnd w:id="0"/>
      <w:r>
        <w:rPr>
          <w:rFonts w:hint="eastAsia" w:ascii="宋体" w:hAnsi="宋体"/>
          <w:b/>
          <w:color w:val="FF0000"/>
          <w:spacing w:val="-80"/>
          <w:kern w:val="10"/>
          <w:sz w:val="106"/>
          <w:szCs w:val="106"/>
        </w:rPr>
        <w:t>金厢禁毒宣传简报</w:t>
      </w:r>
    </w:p>
    <w:p w14:paraId="776F3B73">
      <w:pPr>
        <w:rPr>
          <w:rFonts w:eastAsia="仿宋_GB2312"/>
          <w:sz w:val="32"/>
        </w:rPr>
      </w:pPr>
      <w:r>
        <w:rPr>
          <w:rFonts w:hint="eastAsia" w:ascii="宋体" w:hAnsi="宋体"/>
          <w:color w:val="FF0000"/>
          <w:sz w:val="32"/>
          <w:szCs w:val="32"/>
        </w:rPr>
        <w:t>金厢镇</w:t>
      </w:r>
      <w:r>
        <w:rPr>
          <w:rFonts w:hint="eastAsia" w:ascii="宋体" w:hAnsi="宋体"/>
          <w:color w:val="FF0000"/>
          <w:sz w:val="32"/>
          <w:szCs w:val="32"/>
          <w:lang w:val="en-US" w:eastAsia="zh-CN"/>
        </w:rPr>
        <w:t>平安法治</w:t>
      </w:r>
      <w:r>
        <w:rPr>
          <w:rFonts w:hint="eastAsia" w:ascii="宋体" w:hAnsi="宋体"/>
          <w:color w:val="FF0000"/>
          <w:sz w:val="32"/>
          <w:szCs w:val="32"/>
        </w:rPr>
        <w:t xml:space="preserve">办公室   </w:t>
      </w:r>
      <w:r>
        <w:rPr>
          <w:rFonts w:ascii="宋体" w:hAnsi="宋体"/>
          <w:color w:val="FF0000"/>
          <w:sz w:val="32"/>
          <w:szCs w:val="32"/>
        </w:rPr>
        <w:tab/>
      </w:r>
      <w:r>
        <w:rPr>
          <w:rFonts w:hint="eastAsia" w:ascii="宋体" w:hAnsi="宋体"/>
          <w:color w:val="FF0000"/>
          <w:sz w:val="32"/>
          <w:szCs w:val="32"/>
          <w:lang w:val="en-US" w:eastAsia="zh-CN"/>
        </w:rPr>
        <w:t xml:space="preserve">           </w:t>
      </w:r>
      <w:r>
        <w:rPr>
          <w:rFonts w:eastAsia="仿宋_GB2312"/>
          <w:sz w:val="32"/>
        </w:rPr>
        <w:t>20</w:t>
      </w:r>
      <w:r>
        <w:rPr>
          <w:rFonts w:hint="eastAsia" w:eastAsia="仿宋_GB2312"/>
          <w:sz w:val="32"/>
        </w:rPr>
        <w:t>2</w:t>
      </w:r>
      <w:r>
        <w:rPr>
          <w:rFonts w:hint="eastAsia" w:eastAsia="仿宋_GB2312"/>
          <w:sz w:val="32"/>
          <w:lang w:val="en-US" w:eastAsia="zh-CN"/>
        </w:rPr>
        <w:t>4</w:t>
      </w:r>
      <w:r>
        <w:rPr>
          <w:rFonts w:hint="eastAsia" w:eastAsia="仿宋_GB2312"/>
          <w:sz w:val="32"/>
        </w:rPr>
        <w:t>年</w:t>
      </w:r>
      <w:r>
        <w:rPr>
          <w:rFonts w:hint="eastAsia" w:eastAsia="仿宋_GB2312"/>
          <w:sz w:val="32"/>
          <w:lang w:val="en-US" w:eastAsia="zh-CN"/>
        </w:rPr>
        <w:t>7</w:t>
      </w:r>
      <w:r>
        <w:rPr>
          <w:rFonts w:hint="eastAsia" w:eastAsia="仿宋_GB2312"/>
          <w:sz w:val="32"/>
        </w:rPr>
        <w:t>月</w:t>
      </w:r>
      <w:r>
        <w:rPr>
          <w:rFonts w:hint="eastAsia" w:eastAsia="仿宋_GB2312"/>
          <w:sz w:val="32"/>
          <w:lang w:val="en-US" w:eastAsia="zh-CN"/>
        </w:rPr>
        <w:t>23</w:t>
      </w:r>
      <w:r>
        <w:rPr>
          <w:rFonts w:hint="eastAsia" w:eastAsia="仿宋_GB2312"/>
          <w:sz w:val="32"/>
        </w:rPr>
        <w:t>日</w:t>
      </w:r>
    </w:p>
    <w:p w14:paraId="18EC7A34">
      <w:pPr>
        <w:tabs>
          <w:tab w:val="left" w:pos="6380"/>
        </w:tabs>
        <w:ind w:firstLine="210" w:firstLineChars="100"/>
        <w:rPr>
          <w:rFonts w:hint="eastAsia" w:ascii="宋体" w:hAnsi="宋体" w:eastAsia="宋体" w:cs="宋体"/>
          <w:b/>
          <w:bCs/>
          <w:caps w:val="0"/>
          <w:color w:val="404040"/>
          <w:spacing w:val="0"/>
          <w:sz w:val="44"/>
          <w:szCs w:val="44"/>
          <w:lang w:val="en-US" w:eastAsia="zh-CN"/>
        </w:rPr>
      </w:pPr>
      <w:r>
        <w:rPr>
          <w:rFonts w:hint="eastAsia"/>
          <w:color w:val="FF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-146050</wp:posOffset>
                </wp:positionH>
                <wp:positionV relativeFrom="paragraph">
                  <wp:posOffset>81280</wp:posOffset>
                </wp:positionV>
                <wp:extent cx="5534025" cy="0"/>
                <wp:effectExtent l="0" t="19050" r="9525" b="1905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34025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1.5pt;margin-top:6.4pt;height:0pt;width:435.75pt;z-index:251659264;mso-width-relative:page;mso-height-relative:page;" filled="f" stroked="t" coordsize="21600,21600" o:gfxdata="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jPsJ4doAAAAJAQAADwAAAAAAAAABACAAAAAiAAAAZHJzL2Rvd25yZXYueG1sUEsBAhQAFAAA&#10;AAgAh07iQOdWDnXtAQAAuQMAAA4AAAAAAAAAAQAgAAAAKQEAAGRycy9lMm9Eb2MueG1sUEsFBgAA&#10;AAAGAAYAWQEAAIgFAAAAAA==&#10;">
                <v:fill on="f" focussize="0,0"/>
                <v:stroke weight="3pt" color="#FF0000" joinstyle="round"/>
                <v:imagedata o:title=""/>
                <o:lock v:ext="edit" aspectratio="f"/>
              </v:line>
            </w:pict>
          </mc:Fallback>
        </mc:AlternateContent>
      </w:r>
    </w:p>
    <w:p w14:paraId="10BAB5B9">
      <w:pPr>
        <w:jc w:val="center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金</w:t>
      </w:r>
      <w:r>
        <w:rPr>
          <w:rFonts w:hint="eastAsia" w:cs="Times New Roman"/>
          <w:b/>
          <w:bCs/>
          <w:sz w:val="36"/>
          <w:szCs w:val="44"/>
          <w:lang w:val="en-US" w:eastAsia="zh-CN"/>
        </w:rPr>
        <w:t>厢镇开展“禁毒宣传进家庭 共创平安幸福家”</w:t>
      </w:r>
    </w:p>
    <w:p w14:paraId="26440754">
      <w:pPr>
        <w:jc w:val="center"/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宣传活动</w:t>
      </w:r>
    </w:p>
    <w:p w14:paraId="2A57E2CD">
      <w:pPr>
        <w:ind w:firstLine="640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为深入开展全民禁毒宣传教育，提升广大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妇女儿童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禁毒意识和抵御毒品的能力，让禁毒宣传走进千家万户，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日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下午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金厢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镇组织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平安法治办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金厢社区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干部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网格员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到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金厢社区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开展“禁毒宣传进家庭 共创平安幸福家”宣传活动。</w:t>
      </w:r>
    </w:p>
    <w:p w14:paraId="32C7FC56">
      <w:pPr>
        <w:ind w:firstLine="640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320675</wp:posOffset>
            </wp:positionH>
            <wp:positionV relativeFrom="page">
              <wp:posOffset>5648325</wp:posOffset>
            </wp:positionV>
            <wp:extent cx="4676775" cy="3507740"/>
            <wp:effectExtent l="0" t="0" r="47625" b="54610"/>
            <wp:wrapTight wrapText="bothSides">
              <wp:wrapPolygon>
                <wp:start x="0" y="0"/>
                <wp:lineTo x="0" y="21467"/>
                <wp:lineTo x="21556" y="21467"/>
                <wp:lineTo x="21556" y="0"/>
                <wp:lineTo x="0" y="0"/>
              </wp:wrapPolygon>
            </wp:wrapTight>
            <wp:docPr id="2" name="图片 2" descr="微信图片_202407241716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4072417165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76775" cy="3507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143745B">
      <w:pPr>
        <w:ind w:firstLine="640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</w:pPr>
    </w:p>
    <w:p w14:paraId="1412BE82">
      <w:pPr>
        <w:ind w:firstLine="640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</w:p>
    <w:p w14:paraId="67830F5C">
      <w:pPr>
        <w:ind w:firstLine="640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</w:pPr>
    </w:p>
    <w:p w14:paraId="7411B704">
      <w:pPr>
        <w:ind w:firstLine="640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</w:pPr>
    </w:p>
    <w:p w14:paraId="02F3BD98">
      <w:pPr>
        <w:ind w:firstLine="640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</w:pPr>
    </w:p>
    <w:p w14:paraId="2CD1DB21">
      <w:pPr>
        <w:ind w:firstLine="640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</w:pPr>
    </w:p>
    <w:p w14:paraId="06E3A846"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　　</w:t>
      </w:r>
      <w:r>
        <w:rPr>
          <w:rFonts w:hint="eastAsia"/>
          <w:lang w:val="en-US" w:eastAsia="zh-CN"/>
        </w:rPr>
        <w:t xml:space="preserve"> </w:t>
      </w:r>
    </w:p>
    <w:p w14:paraId="369E5E4A">
      <w:pPr>
        <w:rPr>
          <w:rFonts w:hint="eastAsia"/>
          <w:lang w:val="en-US" w:eastAsia="zh-CN"/>
        </w:rPr>
      </w:pPr>
    </w:p>
    <w:p w14:paraId="4976EEA3">
      <w:pPr>
        <w:rPr>
          <w:rFonts w:hint="eastAsia"/>
          <w:lang w:val="en-US" w:eastAsia="zh-CN"/>
        </w:rPr>
      </w:pPr>
    </w:p>
    <w:p w14:paraId="4A3A5BCE">
      <w:pPr>
        <w:rPr>
          <w:rFonts w:hint="eastAsia"/>
          <w:lang w:val="en-US" w:eastAsia="zh-CN"/>
        </w:rPr>
      </w:pPr>
    </w:p>
    <w:p w14:paraId="622B9F72">
      <w:pPr>
        <w:rPr>
          <w:rFonts w:hint="eastAsia"/>
          <w:lang w:val="en-US" w:eastAsia="zh-CN"/>
        </w:rPr>
      </w:pPr>
    </w:p>
    <w:p w14:paraId="3290EF36">
      <w:pPr>
        <w:rPr>
          <w:rFonts w:hint="eastAsia"/>
          <w:lang w:val="en-US" w:eastAsia="zh-CN"/>
        </w:rPr>
      </w:pPr>
    </w:p>
    <w:p w14:paraId="6C4ABCD8">
      <w:pPr>
        <w:ind w:firstLine="420" w:firstLineChars="200"/>
        <w:rPr>
          <w:rFonts w:hint="eastAsia"/>
          <w:lang w:val="en-US" w:eastAsia="zh-CN"/>
        </w:rPr>
      </w:pPr>
    </w:p>
    <w:p w14:paraId="6E1FB5EC">
      <w:pPr>
        <w:ind w:firstLine="640" w:firstLineChars="200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活动中，禁毒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队伍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来到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社区居民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家中，将禁毒知识宣传册送到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妇女儿童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手中，禁毒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队伍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向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妇女儿童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面对面介绍了毒品的种类、危害以及如何识别毒品的知识，并着重通过大量真实案例向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妇女儿童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讲解毒品对家庭的危害性，一旦家庭中出现一个吸毒者，最后的结局往往是倾家荡产、妻离子散、家破人亡。听完这些案例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群众纷纷感叹“毒品害人害己害家庭”，今后为了家庭平安幸福，一定会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和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家人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、亲戚、邻居沟通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，积极参与到禁毒宣传工作中，切实筑牢禁毒家庭防线。</w:t>
      </w:r>
    </w:p>
    <w:p w14:paraId="311B106C">
      <w:pPr>
        <w:ind w:firstLine="640" w:firstLineChars="200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 w14:paraId="4D7064E6">
      <w:pPr>
        <w:ind w:firstLine="640" w:firstLineChars="200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101600</wp:posOffset>
            </wp:positionH>
            <wp:positionV relativeFrom="paragraph">
              <wp:posOffset>138430</wp:posOffset>
            </wp:positionV>
            <wp:extent cx="5073650" cy="3177540"/>
            <wp:effectExtent l="0" t="0" r="50800" b="41910"/>
            <wp:wrapTight wrapText="bothSides">
              <wp:wrapPolygon>
                <wp:start x="0" y="0"/>
                <wp:lineTo x="0" y="21496"/>
                <wp:lineTo x="21492" y="21496"/>
                <wp:lineTo x="21492" y="0"/>
                <wp:lineTo x="0" y="0"/>
              </wp:wrapPolygon>
            </wp:wrapTight>
            <wp:docPr id="3" name="图片 3" descr="微信图片_202407221633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40722163323"/>
                    <pic:cNvPicPr>
                      <a:picLocks noChangeAspect="1"/>
                    </pic:cNvPicPr>
                  </pic:nvPicPr>
                  <pic:blipFill>
                    <a:blip r:embed="rId6"/>
                    <a:srcRect r="10205"/>
                    <a:stretch>
                      <a:fillRect/>
                    </a:stretch>
                  </pic:blipFill>
                  <pic:spPr>
                    <a:xfrm>
                      <a:off x="0" y="0"/>
                      <a:ext cx="5073650" cy="3177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D12E2A5">
      <w:pPr>
        <w:ind w:firstLine="640" w:firstLineChars="200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 w14:paraId="64A6354A">
      <w:pPr>
        <w:ind w:firstLine="640" w:firstLineChars="200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 w14:paraId="4F5FC89A">
      <w:pPr>
        <w:ind w:firstLine="640" w:firstLineChars="200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 w14:paraId="1775971D">
      <w:pPr>
        <w:ind w:firstLine="640" w:firstLineChars="200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63500</wp:posOffset>
            </wp:positionH>
            <wp:positionV relativeFrom="paragraph">
              <wp:posOffset>264795</wp:posOffset>
            </wp:positionV>
            <wp:extent cx="5226685" cy="2938780"/>
            <wp:effectExtent l="0" t="0" r="12065" b="13970"/>
            <wp:wrapTight wrapText="bothSides">
              <wp:wrapPolygon>
                <wp:start x="0" y="0"/>
                <wp:lineTo x="0" y="21423"/>
                <wp:lineTo x="21492" y="21423"/>
                <wp:lineTo x="21492" y="0"/>
                <wp:lineTo x="0" y="0"/>
              </wp:wrapPolygon>
            </wp:wrapTight>
            <wp:docPr id="4" name="图片 4" descr="微信图片_202407221634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4072216344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26685" cy="29387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3ABE3B6">
      <w:pPr>
        <w:ind w:firstLine="640" w:firstLineChars="200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82550</wp:posOffset>
            </wp:positionH>
            <wp:positionV relativeFrom="page">
              <wp:posOffset>4792345</wp:posOffset>
            </wp:positionV>
            <wp:extent cx="5226685" cy="2938780"/>
            <wp:effectExtent l="0" t="0" r="12065" b="13970"/>
            <wp:wrapTight wrapText="bothSides">
              <wp:wrapPolygon>
                <wp:start x="0" y="0"/>
                <wp:lineTo x="0" y="21423"/>
                <wp:lineTo x="21492" y="21423"/>
                <wp:lineTo x="21492" y="0"/>
                <wp:lineTo x="0" y="0"/>
              </wp:wrapPolygon>
            </wp:wrapTight>
            <wp:docPr id="5" name="图片 5" descr="微信图片_202407221636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微信图片_2024072216361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26685" cy="29387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56A91C0">
      <w:pPr>
        <w:ind w:firstLine="640" w:firstLineChars="200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 w14:paraId="438DD928">
      <w:pPr>
        <w:ind w:firstLine="640" w:firstLineChars="200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 w14:paraId="1622981B">
      <w:pPr>
        <w:ind w:firstLine="640" w:firstLineChars="200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 w14:paraId="50F767D3">
      <w:pPr>
        <w:ind w:firstLine="640" w:firstLineChars="200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92075</wp:posOffset>
            </wp:positionH>
            <wp:positionV relativeFrom="paragraph">
              <wp:posOffset>316230</wp:posOffset>
            </wp:positionV>
            <wp:extent cx="5103495" cy="2869565"/>
            <wp:effectExtent l="0" t="0" r="59055" b="45085"/>
            <wp:wrapTight wrapText="bothSides">
              <wp:wrapPolygon>
                <wp:start x="0" y="0"/>
                <wp:lineTo x="0" y="21509"/>
                <wp:lineTo x="21527" y="21509"/>
                <wp:lineTo x="21527" y="0"/>
                <wp:lineTo x="0" y="0"/>
              </wp:wrapPolygon>
            </wp:wrapTight>
            <wp:docPr id="6" name="图片 6" descr="微信图片_202407221636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微信图片_2024072216364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03495" cy="28695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CD33633">
      <w:pP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 w14:paraId="70347F7C">
      <w:pPr>
        <w:ind w:firstLine="640" w:firstLineChars="200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 w14:paraId="387FE6E0">
      <w:pPr>
        <w:ind w:firstLine="640" w:firstLineChars="20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此次宣传活动共分发100余份宣传单，受教育群众130人次，使广大妇女儿童对毒品及其危害有了更深的了解，营造了浓厚的禁毒宣传氛围。</w:t>
      </w:r>
    </w:p>
    <w:p w14:paraId="16C282C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jc w:val="both"/>
        <w:rPr>
          <w:rFonts w:hint="eastAsia" w:ascii="微软雅黑" w:hAnsi="微软雅黑" w:eastAsia="微软雅黑" w:cs="微软雅黑"/>
          <w:sz w:val="24"/>
          <w:szCs w:val="24"/>
        </w:rPr>
      </w:pPr>
    </w:p>
    <w:p w14:paraId="501825E4">
      <w:pPr>
        <w:rPr>
          <w:rFonts w:hint="default"/>
          <w:lang w:val="en-US" w:eastAsia="zh-CN"/>
        </w:rPr>
      </w:pPr>
    </w:p>
    <w:p w14:paraId="5ECEB307">
      <w:pPr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2EEDD9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6D27686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6D27686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wNjgzOGUyYWQxOTMwNWViNDU3OWI5NTMyMTFiN2QifQ=="/>
  </w:docVars>
  <w:rsids>
    <w:rsidRoot w:val="70CE1F00"/>
    <w:rsid w:val="000448B0"/>
    <w:rsid w:val="54B80B8E"/>
    <w:rsid w:val="66325FB7"/>
    <w:rsid w:val="70CE1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350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2024-07-24T03:28:00Z</dcterms:created>
  <dc:creator>rimbaud</dc:creator>
  <cp:lastModifiedBy>WPS_1650016213</cp:lastModifiedBy>
  <dcterms:modified xsi:type="dcterms:W3CDTF">2024-07-29T06:49:27Z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D17E2311218C4901800D300EFAC7C82C_13</vt:lpwstr>
  </property>
</Properties>
</file>